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0" w:rsidRPr="00816E87" w:rsidRDefault="00560100" w:rsidP="00560100">
      <w:pPr>
        <w:jc w:val="center"/>
        <w:rPr>
          <w:rFonts w:asciiTheme="majorHAnsi" w:hAnsiTheme="majorHAnsi"/>
          <w:sz w:val="40"/>
          <w:szCs w:val="32"/>
          <w:lang w:val="nn-NO"/>
        </w:rPr>
      </w:pPr>
      <w:bookmarkStart w:id="0" w:name="_Hlk507054270"/>
      <w:r w:rsidRPr="007443ED">
        <w:rPr>
          <w:noProof/>
          <w:lang w:eastAsia="nb-NO"/>
        </w:rPr>
        <w:drawing>
          <wp:inline distT="0" distB="0" distL="0" distR="0" wp14:anchorId="72AE758D" wp14:editId="29E09F94">
            <wp:extent cx="2880000" cy="77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m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E87">
        <w:rPr>
          <w:rFonts w:asciiTheme="majorHAnsi" w:hAnsiTheme="majorHAnsi"/>
          <w:sz w:val="40"/>
          <w:szCs w:val="32"/>
          <w:lang w:val="nn-NO"/>
        </w:rPr>
        <w:t xml:space="preserve"> </w:t>
      </w:r>
    </w:p>
    <w:p w:rsidR="00560100" w:rsidRPr="0033368B" w:rsidRDefault="00560100" w:rsidP="00560100">
      <w:pPr>
        <w:jc w:val="center"/>
        <w:rPr>
          <w:rFonts w:asciiTheme="majorHAnsi" w:hAnsiTheme="majorHAnsi"/>
          <w:sz w:val="40"/>
          <w:szCs w:val="32"/>
          <w:lang w:val="nn-NO"/>
        </w:rPr>
      </w:pPr>
      <w:r w:rsidRPr="0033368B">
        <w:rPr>
          <w:rFonts w:asciiTheme="majorHAnsi" w:hAnsiTheme="majorHAnsi"/>
          <w:sz w:val="40"/>
          <w:szCs w:val="32"/>
          <w:lang w:val="nn-NO"/>
        </w:rPr>
        <w:t>Vårkonferanse 2018</w:t>
      </w:r>
    </w:p>
    <w:p w:rsidR="00560100" w:rsidRPr="0033368B" w:rsidRDefault="00560100" w:rsidP="00560100">
      <w:pPr>
        <w:jc w:val="center"/>
        <w:rPr>
          <w:rFonts w:asciiTheme="majorHAnsi" w:hAnsiTheme="majorHAnsi"/>
          <w:b/>
          <w:sz w:val="40"/>
          <w:szCs w:val="40"/>
          <w:lang w:val="nn-NO"/>
        </w:rPr>
      </w:pPr>
      <w:r w:rsidRPr="0033368B">
        <w:rPr>
          <w:rFonts w:asciiTheme="majorHAnsi" w:hAnsiTheme="majorHAnsi"/>
          <w:b/>
          <w:sz w:val="40"/>
          <w:szCs w:val="40"/>
          <w:lang w:val="nn-NO"/>
        </w:rPr>
        <w:t>Open Science</w:t>
      </w:r>
    </w:p>
    <w:p w:rsidR="00560100" w:rsidRPr="0033368B" w:rsidRDefault="00560100" w:rsidP="00560100">
      <w:pPr>
        <w:jc w:val="center"/>
        <w:rPr>
          <w:rFonts w:asciiTheme="majorHAnsi" w:hAnsiTheme="majorHAnsi"/>
          <w:b/>
          <w:sz w:val="28"/>
          <w:szCs w:val="28"/>
          <w:lang w:val="nn-NO"/>
        </w:rPr>
      </w:pPr>
      <w:r w:rsidRPr="0033368B">
        <w:rPr>
          <w:rFonts w:asciiTheme="majorHAnsi" w:hAnsiTheme="majorHAnsi"/>
          <w:sz w:val="28"/>
          <w:szCs w:val="28"/>
          <w:lang w:val="nn-NO"/>
        </w:rPr>
        <w:t>Detaljert program:</w:t>
      </w:r>
      <w:r w:rsidRPr="0033368B">
        <w:rPr>
          <w:rFonts w:asciiTheme="majorHAnsi" w:hAnsiTheme="majorHAnsi"/>
          <w:b/>
          <w:sz w:val="28"/>
          <w:szCs w:val="28"/>
          <w:lang w:val="nn-NO"/>
        </w:rPr>
        <w:t xml:space="preserve"> narma.no</w:t>
      </w:r>
    </w:p>
    <w:p w:rsidR="00560100" w:rsidRPr="00C85ACB" w:rsidRDefault="00560100" w:rsidP="00560100">
      <w:pPr>
        <w:pStyle w:val="Footer"/>
        <w:jc w:val="center"/>
      </w:pPr>
      <w:r w:rsidRPr="00C85ACB">
        <w:rPr>
          <w:shd w:val="clear" w:color="auto" w:fill="FFFFFF"/>
        </w:rPr>
        <w:t>Konferansen holder sted ved Thon Hotel Arena, Lillestrøm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5"/>
        <w:gridCol w:w="709"/>
        <w:gridCol w:w="7645"/>
      </w:tblGrid>
      <w:tr w:rsidR="00560100" w:rsidRPr="007443ED" w:rsidTr="00AF781A">
        <w:tc>
          <w:tcPr>
            <w:tcW w:w="9209" w:type="dxa"/>
            <w:gridSpan w:val="3"/>
          </w:tcPr>
          <w:p w:rsidR="00560100" w:rsidRPr="00C85ACB" w:rsidRDefault="00560100" w:rsidP="00AF781A">
            <w:pPr>
              <w:rPr>
                <w:rFonts w:asciiTheme="majorHAnsi" w:hAnsiTheme="majorHAnsi"/>
              </w:rPr>
            </w:pPr>
          </w:p>
          <w:p w:rsidR="00560100" w:rsidRPr="007443ED" w:rsidRDefault="00560100" w:rsidP="00AF781A">
            <w:pPr>
              <w:rPr>
                <w:rFonts w:asciiTheme="majorHAnsi" w:hAnsiTheme="majorHAnsi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6. mars 2018</w:t>
            </w:r>
          </w:p>
        </w:tc>
      </w:tr>
      <w:tr w:rsidR="00560100" w:rsidRPr="00483994" w:rsidTr="00560100">
        <w:trPr>
          <w:trHeight w:val="273"/>
        </w:trPr>
        <w:tc>
          <w:tcPr>
            <w:tcW w:w="855" w:type="dxa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-10.00</w:t>
            </w:r>
          </w:p>
        </w:tc>
        <w:tc>
          <w:tcPr>
            <w:tcW w:w="8354" w:type="dxa"/>
            <w:gridSpan w:val="2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REGISTRERING</w:t>
            </w:r>
          </w:p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560100" w:rsidRPr="00483994" w:rsidTr="00560100">
        <w:trPr>
          <w:trHeight w:val="281"/>
        </w:trPr>
        <w:tc>
          <w:tcPr>
            <w:tcW w:w="855" w:type="dxa"/>
            <w:shd w:val="clear" w:color="auto" w:fill="F2F2F2" w:themeFill="background1" w:themeFillShade="F2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10.00</w:t>
            </w:r>
          </w:p>
        </w:tc>
        <w:tc>
          <w:tcPr>
            <w:tcW w:w="8354" w:type="dxa"/>
            <w:gridSpan w:val="2"/>
            <w:shd w:val="clear" w:color="auto" w:fill="F2F2F2" w:themeFill="background1" w:themeFillShade="F2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VELKOMMEN </w:t>
            </w: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560100" w:rsidRPr="00560100" w:rsidTr="00560100">
        <w:trPr>
          <w:trHeight w:val="445"/>
        </w:trPr>
        <w:tc>
          <w:tcPr>
            <w:tcW w:w="855" w:type="dxa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10.15 – </w:t>
            </w: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13.00</w:t>
            </w:r>
          </w:p>
        </w:tc>
        <w:tc>
          <w:tcPr>
            <w:tcW w:w="8354" w:type="dxa"/>
            <w:gridSpan w:val="2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INNLEDENDE PLENUM: "Open Science"</w:t>
            </w:r>
          </w:p>
          <w:p w:rsidR="00560100" w:rsidRPr="00282CB0" w:rsidRDefault="00560100" w:rsidP="00AF781A">
            <w:pPr>
              <w:ind w:left="708"/>
              <w:rPr>
                <w:sz w:val="22"/>
                <w:szCs w:val="22"/>
                <w:lang w:val="en-GB"/>
              </w:rPr>
            </w:pPr>
          </w:p>
        </w:tc>
      </w:tr>
      <w:tr w:rsidR="00560100" w:rsidRPr="007443ED" w:rsidTr="00AF781A">
        <w:tc>
          <w:tcPr>
            <w:tcW w:w="855" w:type="dxa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13.00 - 14.00</w:t>
            </w:r>
          </w:p>
        </w:tc>
        <w:tc>
          <w:tcPr>
            <w:tcW w:w="8354" w:type="dxa"/>
            <w:gridSpan w:val="2"/>
          </w:tcPr>
          <w:p w:rsidR="00560100" w:rsidRPr="00282CB0" w:rsidRDefault="00560100" w:rsidP="00AF78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 xml:space="preserve">Lunsj </w:t>
            </w:r>
          </w:p>
        </w:tc>
      </w:tr>
      <w:tr w:rsidR="00560100" w:rsidRPr="007443ED" w:rsidTr="00AF781A">
        <w:trPr>
          <w:trHeight w:val="349"/>
        </w:trPr>
        <w:tc>
          <w:tcPr>
            <w:tcW w:w="855" w:type="dxa"/>
            <w:vMerge w:val="restart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14.00 - 17.00</w:t>
            </w:r>
          </w:p>
        </w:tc>
        <w:tc>
          <w:tcPr>
            <w:tcW w:w="8354" w:type="dxa"/>
            <w:gridSpan w:val="2"/>
          </w:tcPr>
          <w:p w:rsidR="00560100" w:rsidRPr="00282CB0" w:rsidRDefault="00560100" w:rsidP="00AF78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 xml:space="preserve">Parallellsesjoner </w:t>
            </w:r>
            <w:r>
              <w:rPr>
                <w:rFonts w:asciiTheme="majorHAnsi" w:hAnsiTheme="majorHAnsi"/>
                <w:sz w:val="22"/>
                <w:szCs w:val="22"/>
              </w:rPr>
              <w:t>dag 1</w:t>
            </w:r>
          </w:p>
        </w:tc>
      </w:tr>
      <w:tr w:rsidR="00560100" w:rsidRPr="00E0382A" w:rsidTr="00560100">
        <w:trPr>
          <w:trHeight w:val="569"/>
        </w:trPr>
        <w:tc>
          <w:tcPr>
            <w:tcW w:w="855" w:type="dxa"/>
            <w:vMerge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</w:rPr>
              <w:t xml:space="preserve">Kompetanseutvikling: Utvikling gjennom profesjonalisering og soft-skills </w:t>
            </w:r>
          </w:p>
          <w:p w:rsidR="00560100" w:rsidRPr="00282CB0" w:rsidRDefault="00560100" w:rsidP="00AF781A">
            <w:pPr>
              <w:ind w:left="708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560100" w:rsidRPr="00560100" w:rsidTr="00AF781A">
        <w:trPr>
          <w:trHeight w:val="616"/>
        </w:trPr>
        <w:tc>
          <w:tcPr>
            <w:tcW w:w="855" w:type="dxa"/>
            <w:vMerge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0100" w:rsidRPr="00282CB0" w:rsidRDefault="00560100" w:rsidP="00AF781A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F2F2F2" w:themeFill="background1" w:themeFillShade="F2"/>
          </w:tcPr>
          <w:p w:rsidR="00560100" w:rsidRPr="002B772C" w:rsidRDefault="00560100" w:rsidP="00AF781A">
            <w:pPr>
              <w:rPr>
                <w:rStyle w:val="Strong"/>
                <w:sz w:val="22"/>
                <w:szCs w:val="22"/>
                <w:lang w:val="en-US"/>
              </w:rPr>
            </w:pPr>
            <w:proofErr w:type="spellStart"/>
            <w:r w:rsidRPr="002B772C">
              <w:rPr>
                <w:rStyle w:val="Strong"/>
                <w:sz w:val="22"/>
                <w:szCs w:val="22"/>
                <w:lang w:val="en-US"/>
              </w:rPr>
              <w:t>Administrativ</w:t>
            </w:r>
            <w:proofErr w:type="spellEnd"/>
            <w:r w:rsidRPr="002B772C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772C">
              <w:rPr>
                <w:rStyle w:val="Strong"/>
                <w:sz w:val="22"/>
                <w:szCs w:val="22"/>
                <w:lang w:val="en-US"/>
              </w:rPr>
              <w:t>støtte</w:t>
            </w:r>
            <w:proofErr w:type="spellEnd"/>
            <w:r w:rsidRPr="002B772C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772C">
              <w:rPr>
                <w:rStyle w:val="Strong"/>
                <w:sz w:val="22"/>
                <w:szCs w:val="22"/>
                <w:lang w:val="en-US"/>
              </w:rPr>
              <w:t>til</w:t>
            </w:r>
            <w:proofErr w:type="spellEnd"/>
            <w:r w:rsidRPr="002B772C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772C">
              <w:rPr>
                <w:rStyle w:val="Strong"/>
                <w:sz w:val="22"/>
                <w:szCs w:val="22"/>
                <w:lang w:val="en-US"/>
              </w:rPr>
              <w:t>forskeres</w:t>
            </w:r>
            <w:proofErr w:type="spellEnd"/>
            <w:r w:rsidRPr="002B772C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772C">
              <w:rPr>
                <w:rStyle w:val="Strong"/>
                <w:sz w:val="22"/>
                <w:szCs w:val="22"/>
                <w:lang w:val="en-US"/>
              </w:rPr>
              <w:t>karriereutvikling</w:t>
            </w:r>
            <w:proofErr w:type="spellEnd"/>
            <w:r w:rsidRPr="002B772C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</w:p>
          <w:p w:rsidR="00560100" w:rsidRPr="002B772C" w:rsidRDefault="00560100" w:rsidP="00560100">
            <w:pPr>
              <w:ind w:left="708"/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560100" w:rsidRPr="002D2D08" w:rsidTr="00AF781A">
        <w:trPr>
          <w:trHeight w:val="473"/>
        </w:trPr>
        <w:tc>
          <w:tcPr>
            <w:tcW w:w="855" w:type="dxa"/>
            <w:vMerge/>
          </w:tcPr>
          <w:p w:rsidR="00560100" w:rsidRPr="002B772C" w:rsidRDefault="00560100" w:rsidP="00AF781A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0100" w:rsidRPr="002B772C" w:rsidRDefault="00560100" w:rsidP="00AF781A">
            <w:pPr>
              <w:rPr>
                <w:rFonts w:ascii="Open Sans" w:hAnsi="Open Sans" w:cs="Open Sans"/>
                <w:sz w:val="22"/>
                <w:szCs w:val="22"/>
                <w:lang w:val="nn-NO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560100" w:rsidRPr="00816E87" w:rsidRDefault="00560100" w:rsidP="00AF781A">
            <w:pPr>
              <w:rPr>
                <w:rFonts w:asciiTheme="majorHAnsi" w:hAnsiTheme="majorHAnsi" w:cs="Open Sans"/>
                <w:b/>
                <w:sz w:val="22"/>
                <w:szCs w:val="22"/>
              </w:rPr>
            </w:pPr>
            <w:r w:rsidRPr="0033368B">
              <w:rPr>
                <w:rFonts w:asciiTheme="majorHAnsi" w:hAnsiTheme="majorHAnsi" w:cs="Open Sans"/>
                <w:b/>
                <w:sz w:val="22"/>
                <w:szCs w:val="22"/>
              </w:rPr>
              <w:t xml:space="preserve">Konfidensialitets- og intensjonsavtaler. Hva er forskjellen på en samarbeidspartner og en underleverandør. </w:t>
            </w:r>
            <w:r w:rsidRPr="00816E87">
              <w:rPr>
                <w:rFonts w:asciiTheme="majorHAnsi" w:hAnsiTheme="majorHAnsi" w:cs="Open Sans"/>
                <w:b/>
                <w:sz w:val="22"/>
                <w:szCs w:val="22"/>
              </w:rPr>
              <w:t>Unntaket for FoU-tjenester i anskaffelsesregelverket</w:t>
            </w:r>
          </w:p>
          <w:p w:rsidR="00560100" w:rsidRPr="00282CB0" w:rsidRDefault="00560100" w:rsidP="00560100">
            <w:pPr>
              <w:ind w:left="708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560100" w:rsidRPr="00282CB0" w:rsidTr="00AF781A">
        <w:trPr>
          <w:trHeight w:val="409"/>
        </w:trPr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0100" w:rsidRPr="00282CB0" w:rsidRDefault="00560100" w:rsidP="00AF781A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F2F2F2" w:themeFill="background1" w:themeFillShade="F2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bookmarkStart w:id="1" w:name="_Hlk499196918"/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Responsible Research and Innovation (RRI)</w:t>
            </w:r>
          </w:p>
          <w:bookmarkEnd w:id="1"/>
          <w:p w:rsidR="00560100" w:rsidRPr="00282CB0" w:rsidRDefault="00560100" w:rsidP="00560100">
            <w:pPr>
              <w:pStyle w:val="PlainText"/>
              <w:ind w:left="708"/>
              <w:rPr>
                <w:rFonts w:asciiTheme="majorHAnsi" w:hAnsiTheme="majorHAnsi"/>
                <w:lang w:val="en-US"/>
              </w:rPr>
            </w:pPr>
          </w:p>
        </w:tc>
      </w:tr>
      <w:tr w:rsidR="00560100" w:rsidRPr="007443ED" w:rsidTr="00AF781A">
        <w:tc>
          <w:tcPr>
            <w:tcW w:w="855" w:type="dxa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17.30 - 18.30</w:t>
            </w:r>
          </w:p>
        </w:tc>
        <w:tc>
          <w:tcPr>
            <w:tcW w:w="8354" w:type="dxa"/>
            <w:gridSpan w:val="2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282CB0">
              <w:rPr>
                <w:rFonts w:asciiTheme="majorHAnsi" w:hAnsiTheme="majorHAnsi"/>
                <w:b/>
                <w:sz w:val="22"/>
                <w:szCs w:val="22"/>
              </w:rPr>
              <w:t xml:space="preserve">NARMA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årsmøte</w:t>
            </w:r>
            <w:proofErr w:type="gramEnd"/>
          </w:p>
        </w:tc>
      </w:tr>
      <w:tr w:rsidR="00560100" w:rsidRPr="007443ED" w:rsidTr="00AF781A">
        <w:tc>
          <w:tcPr>
            <w:tcW w:w="855" w:type="dxa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19.00 -</w:t>
            </w:r>
          </w:p>
        </w:tc>
        <w:tc>
          <w:tcPr>
            <w:tcW w:w="8354" w:type="dxa"/>
            <w:gridSpan w:val="2"/>
          </w:tcPr>
          <w:p w:rsidR="0056010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Konferansemiddag med underholdning</w:t>
            </w:r>
          </w:p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60100" w:rsidRPr="00282CB0" w:rsidTr="00AF781A">
        <w:tc>
          <w:tcPr>
            <w:tcW w:w="9209" w:type="dxa"/>
            <w:gridSpan w:val="3"/>
          </w:tcPr>
          <w:p w:rsidR="00560100" w:rsidRPr="00560100" w:rsidRDefault="00560100" w:rsidP="00AF781A">
            <w:pPr>
              <w:rPr>
                <w:rFonts w:ascii="Arial" w:hAnsi="Arial" w:cs="Arial"/>
                <w:b/>
              </w:rPr>
            </w:pPr>
          </w:p>
          <w:p w:rsidR="00560100" w:rsidRPr="00560100" w:rsidRDefault="00560100" w:rsidP="00AF781A">
            <w:pPr>
              <w:rPr>
                <w:rFonts w:ascii="Arial" w:hAnsi="Arial" w:cs="Arial"/>
                <w:b/>
              </w:rPr>
            </w:pPr>
            <w:r w:rsidRPr="00560100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7. mars 2018</w:t>
            </w:r>
          </w:p>
        </w:tc>
      </w:tr>
      <w:tr w:rsidR="00560100" w:rsidRPr="007443ED" w:rsidTr="00AF781A">
        <w:tc>
          <w:tcPr>
            <w:tcW w:w="855" w:type="dxa"/>
            <w:vMerge w:val="restart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09.00 - 11.40</w:t>
            </w:r>
          </w:p>
        </w:tc>
        <w:tc>
          <w:tcPr>
            <w:tcW w:w="8354" w:type="dxa"/>
            <w:gridSpan w:val="2"/>
          </w:tcPr>
          <w:p w:rsidR="00560100" w:rsidRPr="00282CB0" w:rsidRDefault="00560100" w:rsidP="00AF78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Parallel</w:t>
            </w:r>
            <w:r>
              <w:rPr>
                <w:rFonts w:asciiTheme="majorHAnsi" w:hAnsiTheme="majorHAnsi"/>
                <w:sz w:val="22"/>
                <w:szCs w:val="22"/>
              </w:rPr>
              <w:t>lsesjoner dag 2</w:t>
            </w:r>
          </w:p>
        </w:tc>
      </w:tr>
      <w:tr w:rsidR="00560100" w:rsidRPr="00A76199" w:rsidTr="00AF781A">
        <w:trPr>
          <w:trHeight w:val="352"/>
        </w:trPr>
        <w:tc>
          <w:tcPr>
            <w:tcW w:w="855" w:type="dxa"/>
            <w:vMerge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560100" w:rsidRPr="0056010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0100">
              <w:rPr>
                <w:rFonts w:asciiTheme="majorHAnsi" w:hAnsiTheme="majorHAnsi"/>
                <w:b/>
                <w:sz w:val="22"/>
                <w:szCs w:val="22"/>
              </w:rPr>
              <w:t>Leiestedsmodellen og nasjonale forskningsinfrastrukturer</w:t>
            </w:r>
          </w:p>
          <w:p w:rsidR="00560100" w:rsidRPr="00A76199" w:rsidRDefault="00560100" w:rsidP="00560100">
            <w:pPr>
              <w:ind w:left="708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560100" w:rsidRPr="00A76199" w:rsidTr="00560100">
        <w:trPr>
          <w:trHeight w:val="485"/>
        </w:trPr>
        <w:tc>
          <w:tcPr>
            <w:tcW w:w="855" w:type="dxa"/>
            <w:vMerge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60100" w:rsidRPr="00282CB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F2F2F2" w:themeFill="background1" w:themeFillShade="F2"/>
          </w:tcPr>
          <w:p w:rsidR="00560100" w:rsidRPr="00560100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6010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EUs 9. </w:t>
            </w:r>
            <w:proofErr w:type="spellStart"/>
            <w:r w:rsidRPr="0056010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rammeprogram</w:t>
            </w:r>
            <w:proofErr w:type="spellEnd"/>
            <w:r w:rsidRPr="0056010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10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og</w:t>
            </w:r>
            <w:proofErr w:type="spellEnd"/>
            <w:r w:rsidRPr="0056010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EØS</w:t>
            </w:r>
          </w:p>
          <w:p w:rsidR="00560100" w:rsidRPr="00A76199" w:rsidRDefault="00560100" w:rsidP="00560100">
            <w:pPr>
              <w:ind w:left="708"/>
              <w:rPr>
                <w:rFonts w:asciiTheme="majorHAnsi" w:hAnsiTheme="majorHAnsi"/>
                <w:b/>
                <w:sz w:val="22"/>
                <w:szCs w:val="22"/>
                <w:lang w:val="nn-NO"/>
              </w:rPr>
            </w:pPr>
          </w:p>
        </w:tc>
      </w:tr>
      <w:tr w:rsidR="00560100" w:rsidRPr="007443ED" w:rsidTr="00AF781A">
        <w:trPr>
          <w:trHeight w:val="431"/>
        </w:trPr>
        <w:tc>
          <w:tcPr>
            <w:tcW w:w="855" w:type="dxa"/>
            <w:vMerge/>
          </w:tcPr>
          <w:p w:rsidR="00560100" w:rsidRPr="00A76199" w:rsidRDefault="00560100" w:rsidP="00AF781A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0100" w:rsidRPr="00A76199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560100" w:rsidRPr="00DD68C9" w:rsidRDefault="00560100" w:rsidP="00AF78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2" w:name="_Hlk499198438"/>
            <w:r w:rsidRPr="00DD68C9">
              <w:rPr>
                <w:rFonts w:asciiTheme="majorHAnsi" w:hAnsiTheme="majorHAnsi"/>
                <w:b/>
                <w:sz w:val="22"/>
                <w:szCs w:val="22"/>
              </w:rPr>
              <w:t>Forskningsetikk</w:t>
            </w:r>
            <w:bookmarkStart w:id="3" w:name="_GoBack"/>
            <w:bookmarkEnd w:id="3"/>
          </w:p>
          <w:bookmarkEnd w:id="2"/>
          <w:p w:rsidR="00560100" w:rsidRPr="004948BB" w:rsidRDefault="00560100" w:rsidP="00560100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0100" w:rsidRPr="00BB6E4E" w:rsidTr="00AF781A">
        <w:trPr>
          <w:trHeight w:val="3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11.40 - 12.00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0" w:rsidRPr="00F84DBB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Pause</w:t>
            </w:r>
          </w:p>
        </w:tc>
      </w:tr>
      <w:tr w:rsidR="00560100" w:rsidRPr="00767056" w:rsidTr="00AF781A">
        <w:trPr>
          <w:trHeight w:val="819"/>
        </w:trPr>
        <w:tc>
          <w:tcPr>
            <w:tcW w:w="855" w:type="dxa"/>
            <w:tcBorders>
              <w:top w:val="single" w:sz="4" w:space="0" w:color="auto"/>
            </w:tcBorders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12.00 - 13.00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bottom w:val="nil"/>
            </w:tcBorders>
          </w:tcPr>
          <w:p w:rsidR="00560100" w:rsidRPr="00F84DBB" w:rsidRDefault="00560100" w:rsidP="00AF781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Avsluttende</w:t>
            </w:r>
            <w:proofErr w:type="spellEnd"/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plenum:</w:t>
            </w:r>
          </w:p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John-Arne </w:t>
            </w:r>
            <w:proofErr w:type="spellStart"/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Røttingen</w:t>
            </w:r>
            <w:proofErr w:type="spellEnd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administrerende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direktør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Forskningsrådet</w:t>
            </w:r>
            <w:proofErr w:type="spellEnd"/>
          </w:p>
        </w:tc>
      </w:tr>
      <w:tr w:rsidR="00560100" w:rsidRPr="007443ED" w:rsidTr="00560100">
        <w:trPr>
          <w:trHeight w:val="380"/>
        </w:trPr>
        <w:tc>
          <w:tcPr>
            <w:tcW w:w="855" w:type="dxa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13.00 - 14.00</w:t>
            </w:r>
          </w:p>
        </w:tc>
        <w:tc>
          <w:tcPr>
            <w:tcW w:w="8354" w:type="dxa"/>
            <w:gridSpan w:val="2"/>
          </w:tcPr>
          <w:p w:rsidR="00560100" w:rsidRPr="00282CB0" w:rsidRDefault="00560100" w:rsidP="00AF781A">
            <w:pPr>
              <w:rPr>
                <w:rFonts w:asciiTheme="majorHAnsi" w:hAnsiTheme="majorHAnsi"/>
                <w:sz w:val="22"/>
                <w:szCs w:val="22"/>
              </w:rPr>
            </w:pPr>
            <w:r w:rsidRPr="00D61683">
              <w:rPr>
                <w:rFonts w:asciiTheme="majorHAnsi" w:hAnsiTheme="majorHAnsi"/>
                <w:b/>
                <w:sz w:val="22"/>
                <w:szCs w:val="22"/>
              </w:rPr>
              <w:t>Lunsj</w:t>
            </w:r>
          </w:p>
        </w:tc>
      </w:tr>
      <w:bookmarkEnd w:id="0"/>
    </w:tbl>
    <w:p w:rsidR="00F652DC" w:rsidRDefault="00F652DC" w:rsidP="00560100"/>
    <w:sectPr w:rsidR="00F652DC" w:rsidSect="00ED104B">
      <w:pgSz w:w="11900" w:h="16840"/>
      <w:pgMar w:top="426" w:right="1800" w:bottom="1701" w:left="1800" w:header="708" w:footer="13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00"/>
    <w:rsid w:val="00560100"/>
    <w:rsid w:val="00B3195B"/>
    <w:rsid w:val="00D14D56"/>
    <w:rsid w:val="00DB48E6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1EB"/>
  <w15:chartTrackingRefBased/>
  <w15:docId w15:val="{B8AA9F11-5AFA-4D00-97B2-A6A9473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00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00"/>
    <w:pPr>
      <w:spacing w:after="0" w:line="240" w:lineRule="auto"/>
    </w:pPr>
    <w:rPr>
      <w:rFonts w:eastAsiaTheme="minorEastAsia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0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00"/>
    <w:rPr>
      <w:rFonts w:eastAsiaTheme="minorEastAsia"/>
      <w:sz w:val="24"/>
      <w:szCs w:val="24"/>
      <w:lang w:val="nb-NO"/>
    </w:rPr>
  </w:style>
  <w:style w:type="character" w:styleId="Emphasis">
    <w:name w:val="Emphasis"/>
    <w:basedOn w:val="DefaultParagraphFont"/>
    <w:uiPriority w:val="20"/>
    <w:qFormat/>
    <w:rsid w:val="005601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60100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60100"/>
    <w:rPr>
      <w:rFonts w:ascii="Calibri" w:hAnsi="Calibri" w:cs="Times New Roman"/>
      <w:lang w:val="nb-NO"/>
    </w:rPr>
  </w:style>
  <w:style w:type="character" w:styleId="Strong">
    <w:name w:val="Strong"/>
    <w:basedOn w:val="DefaultParagraphFont"/>
    <w:uiPriority w:val="22"/>
    <w:qFormat/>
    <w:rsid w:val="0056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Tangedal</dc:creator>
  <cp:keywords/>
  <dc:description/>
  <cp:lastModifiedBy>Målfrid Tangedal</cp:lastModifiedBy>
  <cp:revision>1</cp:revision>
  <dcterms:created xsi:type="dcterms:W3CDTF">2018-02-27T14:53:00Z</dcterms:created>
  <dcterms:modified xsi:type="dcterms:W3CDTF">2018-02-27T14:57:00Z</dcterms:modified>
</cp:coreProperties>
</file>